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1D176" w14:textId="77777777" w:rsidR="008F1A69" w:rsidRPr="00C33832" w:rsidRDefault="00031B90">
      <w:pPr>
        <w:rPr>
          <w:sz w:val="32"/>
          <w:szCs w:val="32"/>
        </w:rPr>
      </w:pPr>
      <w:r w:rsidRPr="00C33832">
        <w:rPr>
          <w:sz w:val="32"/>
          <w:szCs w:val="32"/>
        </w:rPr>
        <w:t>Lady Jane Hay</w:t>
      </w:r>
    </w:p>
    <w:p w14:paraId="6A9DA176" w14:textId="77777777" w:rsidR="00031B90" w:rsidRPr="00C33832" w:rsidRDefault="00031B90">
      <w:pPr>
        <w:rPr>
          <w:sz w:val="32"/>
          <w:szCs w:val="32"/>
        </w:rPr>
      </w:pPr>
    </w:p>
    <w:p w14:paraId="3C4826FA" w14:textId="167EE2DE" w:rsidR="00946FAD" w:rsidRPr="00C33832" w:rsidRDefault="009459F7" w:rsidP="009459F7">
      <w:pPr>
        <w:spacing w:after="225" w:line="432" w:lineRule="atLeast"/>
        <w:textAlignment w:val="baseline"/>
        <w:rPr>
          <w:color w:val="555555"/>
          <w:sz w:val="32"/>
          <w:szCs w:val="32"/>
        </w:rPr>
      </w:pPr>
      <w:r w:rsidRPr="00C33832">
        <w:rPr>
          <w:color w:val="555555"/>
          <w:sz w:val="32"/>
          <w:szCs w:val="32"/>
        </w:rPr>
        <w:t xml:space="preserve">Jane was born in Geneva, Switzerland on 1 April, 1830, but she was brought home to Scotland to be baptised on 25 May, 1830. There is a record of her </w:t>
      </w:r>
      <w:r w:rsidR="009158D3" w:rsidRPr="00C33832">
        <w:rPr>
          <w:color w:val="555555"/>
          <w:sz w:val="32"/>
          <w:szCs w:val="32"/>
        </w:rPr>
        <w:t>baptism in</w:t>
      </w:r>
      <w:r w:rsidRPr="00C33832">
        <w:rPr>
          <w:color w:val="555555"/>
          <w:sz w:val="32"/>
          <w:szCs w:val="32"/>
        </w:rPr>
        <w:t xml:space="preserve"> the parish church of Yester, East Lothian.   </w:t>
      </w:r>
      <w:r w:rsidR="00946FAD" w:rsidRPr="00C33832">
        <w:rPr>
          <w:color w:val="555555"/>
          <w:sz w:val="32"/>
          <w:szCs w:val="32"/>
        </w:rPr>
        <w:t xml:space="preserve">John, her brother, was also born in </w:t>
      </w:r>
      <w:r w:rsidR="009158D3" w:rsidRPr="00C33832">
        <w:rPr>
          <w:color w:val="555555"/>
          <w:sz w:val="32"/>
          <w:szCs w:val="32"/>
        </w:rPr>
        <w:t>Geneva in</w:t>
      </w:r>
      <w:r w:rsidR="00946FAD" w:rsidRPr="00C33832">
        <w:rPr>
          <w:color w:val="555555"/>
          <w:sz w:val="32"/>
          <w:szCs w:val="32"/>
        </w:rPr>
        <w:t xml:space="preserve"> 1827, but all the other children appear to have been born in Scotland, there was fourteen of them in all.</w:t>
      </w:r>
    </w:p>
    <w:p w14:paraId="370C0902" w14:textId="77777777" w:rsidR="00946FAD" w:rsidRPr="00C33832" w:rsidRDefault="00946FAD" w:rsidP="009459F7">
      <w:pPr>
        <w:spacing w:after="225" w:line="432" w:lineRule="atLeast"/>
        <w:textAlignment w:val="baseline"/>
        <w:rPr>
          <w:color w:val="555555"/>
          <w:sz w:val="32"/>
          <w:szCs w:val="32"/>
        </w:rPr>
      </w:pPr>
      <w:r w:rsidRPr="00C33832">
        <w:rPr>
          <w:color w:val="555555"/>
          <w:sz w:val="32"/>
          <w:szCs w:val="32"/>
        </w:rPr>
        <w:t xml:space="preserve"> </w:t>
      </w:r>
      <w:r w:rsidR="009459F7" w:rsidRPr="00C33832">
        <w:rPr>
          <w:color w:val="555555"/>
          <w:sz w:val="32"/>
          <w:szCs w:val="32"/>
        </w:rPr>
        <w:t>Her father was George Hay, Marquis of Tweeddale and her mother Susan Georgina Montagu. The family home was Yester House, Gifford, East Lothian</w:t>
      </w:r>
    </w:p>
    <w:p w14:paraId="3094DA2A" w14:textId="09451263" w:rsidR="009459F7" w:rsidRPr="00C33832" w:rsidRDefault="003A7ED0" w:rsidP="009459F7">
      <w:pPr>
        <w:spacing w:after="225" w:line="432" w:lineRule="atLeast"/>
        <w:textAlignment w:val="baseline"/>
        <w:rPr>
          <w:color w:val="555555"/>
          <w:sz w:val="32"/>
          <w:szCs w:val="32"/>
        </w:rPr>
      </w:pPr>
      <w:r>
        <w:rPr>
          <w:color w:val="555555"/>
          <w:sz w:val="32"/>
          <w:szCs w:val="32"/>
        </w:rPr>
        <w:t xml:space="preserve"> </w:t>
      </w:r>
      <w:r w:rsidRPr="00C33832">
        <w:rPr>
          <w:color w:val="555555"/>
          <w:sz w:val="32"/>
          <w:szCs w:val="32"/>
        </w:rPr>
        <w:t>So Jane grew up in a busy household.  She was the sixth daughter of the fou</w:t>
      </w:r>
      <w:r>
        <w:rPr>
          <w:color w:val="555555"/>
          <w:sz w:val="32"/>
          <w:szCs w:val="32"/>
        </w:rPr>
        <w:t>rteen children.</w:t>
      </w:r>
    </w:p>
    <w:p w14:paraId="779C3407" w14:textId="77777777" w:rsidR="009459F7" w:rsidRPr="00C33832" w:rsidRDefault="009459F7" w:rsidP="009459F7">
      <w:pPr>
        <w:spacing w:line="432" w:lineRule="atLeast"/>
        <w:textAlignment w:val="baseline"/>
        <w:rPr>
          <w:color w:val="555555"/>
          <w:sz w:val="32"/>
          <w:szCs w:val="32"/>
        </w:rPr>
      </w:pPr>
      <w:r w:rsidRPr="00C33832">
        <w:rPr>
          <w:b/>
          <w:bCs/>
          <w:color w:val="555555"/>
          <w:sz w:val="32"/>
          <w:szCs w:val="32"/>
          <w:bdr w:val="none" w:sz="0" w:space="0" w:color="auto" w:frame="1"/>
        </w:rPr>
        <w:t>In 1841</w:t>
      </w:r>
      <w:r w:rsidRPr="00C33832">
        <w:rPr>
          <w:color w:val="555555"/>
          <w:sz w:val="32"/>
          <w:szCs w:val="32"/>
        </w:rPr>
        <w:t xml:space="preserve"> Census of Scotland Jane is living with her large family and servants in Yester House, East Lothian. </w:t>
      </w:r>
    </w:p>
    <w:p w14:paraId="3E84EB80" w14:textId="453E8291" w:rsidR="009459F7" w:rsidRDefault="009459F7" w:rsidP="009459F7">
      <w:pPr>
        <w:spacing w:line="432" w:lineRule="atLeast"/>
        <w:textAlignment w:val="baseline"/>
        <w:rPr>
          <w:color w:val="555555"/>
          <w:sz w:val="32"/>
          <w:szCs w:val="32"/>
        </w:rPr>
      </w:pPr>
      <w:r w:rsidRPr="00C33832">
        <w:rPr>
          <w:b/>
          <w:bCs/>
          <w:color w:val="555555"/>
          <w:sz w:val="32"/>
          <w:szCs w:val="32"/>
          <w:bdr w:val="none" w:sz="0" w:space="0" w:color="auto" w:frame="1"/>
        </w:rPr>
        <w:t>In 1851</w:t>
      </w:r>
      <w:r w:rsidRPr="00C33832">
        <w:rPr>
          <w:color w:val="555555"/>
          <w:sz w:val="32"/>
          <w:szCs w:val="32"/>
        </w:rPr>
        <w:t xml:space="preserve">, Jane is living with her mother in Upper Grosvenor Street, London, her brother John (23) and her younger sisters, Julia (19) and Emily (14), together with a governess, a cook, 2 butlers, 2 footmen, 2 housemaids, a page, 2 kitchen </w:t>
      </w:r>
      <w:r w:rsidR="009158D3" w:rsidRPr="00C33832">
        <w:rPr>
          <w:color w:val="555555"/>
          <w:sz w:val="32"/>
          <w:szCs w:val="32"/>
        </w:rPr>
        <w:t>maids 3</w:t>
      </w:r>
      <w:r w:rsidRPr="00C33832">
        <w:rPr>
          <w:color w:val="555555"/>
          <w:sz w:val="32"/>
          <w:szCs w:val="32"/>
        </w:rPr>
        <w:t xml:space="preserve"> ladies maids and a still room maid.</w:t>
      </w:r>
    </w:p>
    <w:p w14:paraId="39DF2041" w14:textId="77777777" w:rsidR="003A7ED0" w:rsidRPr="00C33832" w:rsidRDefault="003A7ED0" w:rsidP="009459F7">
      <w:pPr>
        <w:spacing w:line="432" w:lineRule="atLeast"/>
        <w:textAlignment w:val="baseline"/>
        <w:rPr>
          <w:color w:val="555555"/>
          <w:sz w:val="32"/>
          <w:szCs w:val="32"/>
        </w:rPr>
      </w:pPr>
    </w:p>
    <w:p w14:paraId="4435815D" w14:textId="77777777" w:rsidR="00C33832" w:rsidRPr="00C33832" w:rsidRDefault="009459F7" w:rsidP="009459F7">
      <w:pPr>
        <w:spacing w:line="432" w:lineRule="atLeast"/>
        <w:textAlignment w:val="baseline"/>
        <w:rPr>
          <w:color w:val="555555"/>
          <w:sz w:val="32"/>
          <w:szCs w:val="32"/>
        </w:rPr>
      </w:pPr>
      <w:r w:rsidRPr="00C33832">
        <w:rPr>
          <w:color w:val="555555"/>
          <w:sz w:val="32"/>
          <w:szCs w:val="32"/>
        </w:rPr>
        <w:t>In </w:t>
      </w:r>
      <w:r w:rsidRPr="00C33832">
        <w:rPr>
          <w:b/>
          <w:bCs/>
          <w:color w:val="555555"/>
          <w:sz w:val="32"/>
          <w:szCs w:val="32"/>
          <w:bdr w:val="none" w:sz="0" w:space="0" w:color="auto" w:frame="1"/>
        </w:rPr>
        <w:t>June 1863</w:t>
      </w:r>
      <w:r w:rsidRPr="00C33832">
        <w:rPr>
          <w:color w:val="555555"/>
          <w:sz w:val="32"/>
          <w:szCs w:val="32"/>
        </w:rPr>
        <w:t xml:space="preserve">, she married Richard Chambré Hayes Taylor of Dowdstown House in the parish of St. Peter’s, Pimlico.  I can find no reference as to how they met. </w:t>
      </w:r>
    </w:p>
    <w:p w14:paraId="53B0A307" w14:textId="77777777" w:rsidR="009459F7" w:rsidRPr="00C33832" w:rsidRDefault="00C33832" w:rsidP="009459F7">
      <w:pPr>
        <w:spacing w:line="432" w:lineRule="atLeast"/>
        <w:textAlignment w:val="baseline"/>
        <w:rPr>
          <w:color w:val="555555"/>
          <w:sz w:val="32"/>
          <w:szCs w:val="32"/>
        </w:rPr>
      </w:pPr>
      <w:r w:rsidRPr="00C33832">
        <w:rPr>
          <w:color w:val="555555"/>
          <w:sz w:val="32"/>
          <w:szCs w:val="32"/>
        </w:rPr>
        <w:t>She had five children</w:t>
      </w:r>
      <w:r w:rsidR="009459F7" w:rsidRPr="00C33832">
        <w:rPr>
          <w:color w:val="555555"/>
          <w:sz w:val="32"/>
          <w:szCs w:val="32"/>
        </w:rPr>
        <w:t>.</w:t>
      </w:r>
    </w:p>
    <w:p w14:paraId="3A6B2001" w14:textId="77777777" w:rsidR="009459F7" w:rsidRDefault="009459F7" w:rsidP="00C33832">
      <w:pPr>
        <w:spacing w:after="225" w:line="432" w:lineRule="atLeast"/>
        <w:textAlignment w:val="baseline"/>
        <w:rPr>
          <w:color w:val="555555"/>
          <w:sz w:val="32"/>
          <w:szCs w:val="32"/>
        </w:rPr>
      </w:pPr>
      <w:r w:rsidRPr="00C33832">
        <w:rPr>
          <w:color w:val="555555"/>
          <w:sz w:val="32"/>
          <w:szCs w:val="32"/>
        </w:rPr>
        <w:t>Jane died on 13 Dec. 1920, aged 90.  The application for probate lists her address as 16 Eaton Place, London</w:t>
      </w:r>
      <w:r w:rsidR="00C33832" w:rsidRPr="00C33832">
        <w:rPr>
          <w:color w:val="555555"/>
          <w:sz w:val="32"/>
          <w:szCs w:val="32"/>
        </w:rPr>
        <w:t>.</w:t>
      </w:r>
    </w:p>
    <w:p w14:paraId="4E600E0B" w14:textId="44410298" w:rsidR="00E046B8" w:rsidRPr="00D308CD" w:rsidRDefault="002B4A6B" w:rsidP="00D308CD">
      <w:pPr>
        <w:spacing w:after="225" w:line="432" w:lineRule="atLeast"/>
        <w:textAlignment w:val="baseline"/>
        <w:rPr>
          <w:color w:val="555555"/>
          <w:sz w:val="32"/>
          <w:szCs w:val="32"/>
        </w:rPr>
      </w:pPr>
      <w:r>
        <w:rPr>
          <w:noProof/>
          <w:color w:val="555555"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0A76701C" wp14:editId="6692D23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81200" cy="218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dy Jane Hay 1860 2017-06-04 at 16.27.4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18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160E">
        <w:rPr>
          <w:color w:val="555555"/>
          <w:sz w:val="32"/>
          <w:szCs w:val="32"/>
        </w:rPr>
        <w:t>Lady Jane (neeHay</w:t>
      </w:r>
      <w:bookmarkStart w:id="0" w:name="_GoBack"/>
      <w:bookmarkEnd w:id="0"/>
      <w:r w:rsidR="009C160E">
        <w:rPr>
          <w:color w:val="555555"/>
          <w:sz w:val="32"/>
          <w:szCs w:val="32"/>
        </w:rPr>
        <w:t>) Taylor 1860</w:t>
      </w:r>
    </w:p>
    <w:p w14:paraId="0D0D6ADF" w14:textId="77777777" w:rsidR="00D308CD" w:rsidRDefault="00D308CD" w:rsidP="009459F7">
      <w:pPr>
        <w:spacing w:line="432" w:lineRule="atLeast"/>
        <w:textAlignment w:val="baseline"/>
        <w:rPr>
          <w:rFonts w:eastAsia="Times New Roman"/>
          <w:color w:val="555555"/>
          <w:sz w:val="32"/>
          <w:szCs w:val="32"/>
        </w:rPr>
      </w:pPr>
    </w:p>
    <w:p w14:paraId="56C9A4D5" w14:textId="77777777" w:rsidR="00D308CD" w:rsidRDefault="00D308CD" w:rsidP="009459F7">
      <w:pPr>
        <w:spacing w:line="432" w:lineRule="atLeast"/>
        <w:textAlignment w:val="baseline"/>
        <w:rPr>
          <w:rFonts w:eastAsia="Times New Roman"/>
          <w:color w:val="555555"/>
          <w:sz w:val="32"/>
          <w:szCs w:val="32"/>
        </w:rPr>
      </w:pPr>
    </w:p>
    <w:p w14:paraId="10C56596" w14:textId="77777777" w:rsidR="00D308CD" w:rsidRDefault="00D308CD" w:rsidP="009459F7">
      <w:pPr>
        <w:spacing w:line="432" w:lineRule="atLeast"/>
        <w:textAlignment w:val="baseline"/>
        <w:rPr>
          <w:rFonts w:eastAsia="Times New Roman"/>
          <w:color w:val="555555"/>
          <w:sz w:val="32"/>
          <w:szCs w:val="32"/>
        </w:rPr>
      </w:pPr>
    </w:p>
    <w:p w14:paraId="7FD6D5AC" w14:textId="77777777" w:rsidR="00D308CD" w:rsidRDefault="00D308CD" w:rsidP="009459F7">
      <w:pPr>
        <w:spacing w:line="432" w:lineRule="atLeast"/>
        <w:textAlignment w:val="baseline"/>
        <w:rPr>
          <w:rFonts w:eastAsia="Times New Roman"/>
          <w:color w:val="555555"/>
          <w:sz w:val="32"/>
          <w:szCs w:val="32"/>
        </w:rPr>
      </w:pPr>
    </w:p>
    <w:p w14:paraId="6FD031CD" w14:textId="77777777" w:rsidR="00D308CD" w:rsidRDefault="00D308CD" w:rsidP="009459F7">
      <w:pPr>
        <w:spacing w:line="432" w:lineRule="atLeast"/>
        <w:textAlignment w:val="baseline"/>
        <w:rPr>
          <w:rFonts w:eastAsia="Times New Roman"/>
          <w:color w:val="555555"/>
          <w:sz w:val="32"/>
          <w:szCs w:val="32"/>
        </w:rPr>
      </w:pPr>
    </w:p>
    <w:p w14:paraId="21136B4D" w14:textId="77777777" w:rsidR="00D308CD" w:rsidRDefault="00D308CD" w:rsidP="009459F7">
      <w:pPr>
        <w:spacing w:line="432" w:lineRule="atLeast"/>
        <w:textAlignment w:val="baseline"/>
        <w:rPr>
          <w:rFonts w:eastAsia="Times New Roman"/>
          <w:color w:val="555555"/>
          <w:sz w:val="32"/>
          <w:szCs w:val="32"/>
        </w:rPr>
      </w:pPr>
    </w:p>
    <w:p w14:paraId="7CD53B5C" w14:textId="45847856" w:rsidR="00E046B8" w:rsidRDefault="00E046B8" w:rsidP="009459F7">
      <w:pPr>
        <w:spacing w:line="432" w:lineRule="atLeast"/>
        <w:textAlignment w:val="baseline"/>
        <w:rPr>
          <w:rFonts w:eastAsia="Times New Roman"/>
          <w:color w:val="555555"/>
          <w:sz w:val="32"/>
          <w:szCs w:val="32"/>
        </w:rPr>
      </w:pPr>
      <w:r>
        <w:rPr>
          <w:rFonts w:eastAsia="Times New Roman"/>
          <w:color w:val="555555"/>
          <w:sz w:val="32"/>
          <w:szCs w:val="32"/>
        </w:rPr>
        <w:lastRenderedPageBreak/>
        <w:t>Her brother the Colon</w:t>
      </w:r>
      <w:r w:rsidR="00D308CD">
        <w:rPr>
          <w:rFonts w:eastAsia="Times New Roman"/>
          <w:color w:val="555555"/>
          <w:sz w:val="32"/>
          <w:szCs w:val="32"/>
        </w:rPr>
        <w:t>e</w:t>
      </w:r>
      <w:r>
        <w:rPr>
          <w:rFonts w:eastAsia="Times New Roman"/>
          <w:color w:val="555555"/>
          <w:sz w:val="32"/>
          <w:szCs w:val="32"/>
        </w:rPr>
        <w:t>l</w:t>
      </w:r>
    </w:p>
    <w:p w14:paraId="0DDD1D38" w14:textId="56D72EE0" w:rsidR="0071437B" w:rsidRPr="00C33832" w:rsidRDefault="0071437B" w:rsidP="009459F7">
      <w:pPr>
        <w:spacing w:line="432" w:lineRule="atLeast"/>
        <w:textAlignment w:val="baseline"/>
        <w:rPr>
          <w:rFonts w:eastAsia="Times New Roman"/>
          <w:color w:val="555555"/>
          <w:sz w:val="32"/>
          <w:szCs w:val="32"/>
        </w:rPr>
      </w:pPr>
      <w:r>
        <w:rPr>
          <w:rFonts w:eastAsia="Times New Roman"/>
          <w:color w:val="555555"/>
          <w:sz w:val="32"/>
          <w:szCs w:val="32"/>
        </w:rPr>
        <w:t>Colonel Arthur Hay, 9</w:t>
      </w:r>
      <w:r w:rsidRPr="0071437B">
        <w:rPr>
          <w:rFonts w:eastAsia="Times New Roman"/>
          <w:color w:val="555555"/>
          <w:sz w:val="32"/>
          <w:szCs w:val="32"/>
          <w:vertAlign w:val="superscript"/>
        </w:rPr>
        <w:t>th</w:t>
      </w:r>
      <w:r>
        <w:rPr>
          <w:rFonts w:eastAsia="Times New Roman"/>
          <w:color w:val="555555"/>
          <w:sz w:val="32"/>
          <w:szCs w:val="32"/>
        </w:rPr>
        <w:t xml:space="preserve"> Marquis of Tweeddale</w:t>
      </w:r>
    </w:p>
    <w:p w14:paraId="6C6E559C" w14:textId="341D8110" w:rsidR="00031B90" w:rsidRDefault="00D308CD">
      <w:pPr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w:drawing>
          <wp:inline distT="0" distB="0" distL="0" distR="0" wp14:anchorId="6AED227F" wp14:editId="667C0CEA">
            <wp:extent cx="1651000" cy="2229445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hur hay2017-07-30 at 19.45.1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222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C3F89" w14:textId="4658D6E2" w:rsidR="00D308CD" w:rsidRPr="001E512F" w:rsidRDefault="00D308CD" w:rsidP="00D308CD">
      <w:pPr>
        <w:pStyle w:val="NormalWeb"/>
        <w:spacing w:before="120" w:beforeAutospacing="0" w:after="120" w:afterAutospacing="0"/>
        <w:rPr>
          <w:rFonts w:ascii="Times New Roman" w:hAnsi="Times New Roman"/>
          <w:sz w:val="32"/>
          <w:szCs w:val="32"/>
        </w:rPr>
      </w:pPr>
      <w:r w:rsidRPr="00F378A7">
        <w:rPr>
          <w:rFonts w:ascii="Helvetica" w:hAnsi="Helvetica"/>
          <w:sz w:val="21"/>
          <w:szCs w:val="21"/>
        </w:rPr>
        <w:t xml:space="preserve"> </w:t>
      </w:r>
      <w:r w:rsidRPr="001E512F">
        <w:rPr>
          <w:rFonts w:ascii="Times New Roman" w:hAnsi="Times New Roman"/>
          <w:sz w:val="32"/>
          <w:szCs w:val="32"/>
        </w:rPr>
        <w:t>(9 November 1824 – 29 December 1878), known before 1862 as</w:t>
      </w:r>
      <w:r w:rsidRPr="001E512F">
        <w:rPr>
          <w:rStyle w:val="apple-converted-space"/>
          <w:rFonts w:ascii="Times New Roman" w:hAnsi="Times New Roman"/>
          <w:sz w:val="32"/>
          <w:szCs w:val="32"/>
        </w:rPr>
        <w:t> </w:t>
      </w:r>
      <w:r w:rsidRPr="001E512F">
        <w:rPr>
          <w:rFonts w:ascii="Times New Roman" w:hAnsi="Times New Roman"/>
          <w:b/>
          <w:bCs/>
          <w:sz w:val="32"/>
          <w:szCs w:val="32"/>
        </w:rPr>
        <w:t>Lord Arthur Hay</w:t>
      </w:r>
      <w:r w:rsidRPr="001E512F">
        <w:rPr>
          <w:rStyle w:val="apple-converted-space"/>
          <w:rFonts w:ascii="Times New Roman" w:hAnsi="Times New Roman"/>
          <w:sz w:val="32"/>
          <w:szCs w:val="32"/>
        </w:rPr>
        <w:t> </w:t>
      </w:r>
      <w:r w:rsidRPr="001E512F">
        <w:rPr>
          <w:rFonts w:ascii="Times New Roman" w:hAnsi="Times New Roman"/>
          <w:sz w:val="32"/>
          <w:szCs w:val="32"/>
        </w:rPr>
        <w:t>and between 1862 and 1876 as</w:t>
      </w:r>
      <w:r w:rsidRPr="001E512F">
        <w:rPr>
          <w:rStyle w:val="apple-converted-space"/>
          <w:rFonts w:ascii="Times New Roman" w:hAnsi="Times New Roman"/>
          <w:sz w:val="32"/>
          <w:szCs w:val="32"/>
        </w:rPr>
        <w:t> </w:t>
      </w:r>
      <w:r w:rsidRPr="001E512F">
        <w:rPr>
          <w:rFonts w:ascii="Times New Roman" w:hAnsi="Times New Roman"/>
          <w:b/>
          <w:bCs/>
          <w:sz w:val="32"/>
          <w:szCs w:val="32"/>
        </w:rPr>
        <w:t>Viscount Walden</w:t>
      </w:r>
      <w:r w:rsidRPr="001E512F">
        <w:rPr>
          <w:rFonts w:ascii="Times New Roman" w:hAnsi="Times New Roman"/>
          <w:sz w:val="32"/>
          <w:szCs w:val="32"/>
        </w:rPr>
        <w:t>, was a</w:t>
      </w:r>
      <w:r w:rsidRPr="001E512F">
        <w:rPr>
          <w:rStyle w:val="apple-converted-space"/>
          <w:rFonts w:ascii="Times New Roman" w:hAnsi="Times New Roman"/>
          <w:sz w:val="32"/>
          <w:szCs w:val="32"/>
        </w:rPr>
        <w:t> </w:t>
      </w:r>
      <w:hyperlink r:id="rId9" w:tooltip="Scotland" w:history="1">
        <w:r w:rsidRPr="001E512F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Scottish</w:t>
        </w:r>
      </w:hyperlink>
      <w:r w:rsidRPr="001E512F">
        <w:rPr>
          <w:rStyle w:val="apple-converted-space"/>
          <w:rFonts w:ascii="Times New Roman" w:hAnsi="Times New Roman"/>
          <w:sz w:val="32"/>
          <w:szCs w:val="32"/>
        </w:rPr>
        <w:t> </w:t>
      </w:r>
      <w:hyperlink r:id="rId10" w:tooltip="Soldier" w:history="1">
        <w:r w:rsidRPr="001E512F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soldier</w:t>
        </w:r>
      </w:hyperlink>
      <w:r w:rsidRPr="001E512F">
        <w:rPr>
          <w:rStyle w:val="apple-converted-space"/>
          <w:rFonts w:ascii="Times New Roman" w:hAnsi="Times New Roman"/>
          <w:sz w:val="32"/>
          <w:szCs w:val="32"/>
        </w:rPr>
        <w:t> </w:t>
      </w:r>
      <w:r w:rsidRPr="001E512F">
        <w:rPr>
          <w:rFonts w:ascii="Times New Roman" w:hAnsi="Times New Roman"/>
          <w:sz w:val="32"/>
          <w:szCs w:val="32"/>
        </w:rPr>
        <w:t>and</w:t>
      </w:r>
      <w:r w:rsidRPr="001E512F">
        <w:rPr>
          <w:rStyle w:val="apple-converted-space"/>
          <w:rFonts w:ascii="Times New Roman" w:hAnsi="Times New Roman"/>
          <w:sz w:val="32"/>
          <w:szCs w:val="32"/>
        </w:rPr>
        <w:t> </w:t>
      </w:r>
      <w:hyperlink r:id="rId11" w:tooltip="Ornithologist" w:history="1">
        <w:r w:rsidRPr="001E512F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ornithologist</w:t>
        </w:r>
      </w:hyperlink>
      <w:r w:rsidRPr="001E512F">
        <w:rPr>
          <w:rFonts w:ascii="Times New Roman" w:hAnsi="Times New Roman"/>
          <w:sz w:val="32"/>
          <w:szCs w:val="32"/>
        </w:rPr>
        <w:t>.</w:t>
      </w:r>
    </w:p>
    <w:p w14:paraId="7FFB1800" w14:textId="11C4A1F2" w:rsidR="00D308CD" w:rsidRPr="001E512F" w:rsidRDefault="00D308CD" w:rsidP="00D308CD">
      <w:pPr>
        <w:pStyle w:val="NormalWeb"/>
        <w:spacing w:before="120" w:beforeAutospacing="0" w:after="120" w:afterAutospacing="0"/>
        <w:rPr>
          <w:rFonts w:ascii="Times New Roman" w:hAnsi="Times New Roman"/>
          <w:sz w:val="32"/>
          <w:szCs w:val="32"/>
        </w:rPr>
      </w:pPr>
      <w:r w:rsidRPr="001E512F">
        <w:rPr>
          <w:rFonts w:ascii="Times New Roman" w:hAnsi="Times New Roman"/>
          <w:sz w:val="32"/>
          <w:szCs w:val="32"/>
        </w:rPr>
        <w:t>He was born at</w:t>
      </w:r>
      <w:r w:rsidRPr="001E512F">
        <w:rPr>
          <w:rStyle w:val="apple-converted-space"/>
          <w:rFonts w:ascii="Times New Roman" w:hAnsi="Times New Roman"/>
          <w:sz w:val="32"/>
          <w:szCs w:val="32"/>
        </w:rPr>
        <w:t> </w:t>
      </w:r>
      <w:hyperlink r:id="rId12" w:tooltip="Yester House" w:history="1">
        <w:r w:rsidRPr="001E512F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Yester House</w:t>
        </w:r>
      </w:hyperlink>
      <w:r w:rsidRPr="001E512F">
        <w:rPr>
          <w:rStyle w:val="apple-converted-space"/>
          <w:rFonts w:ascii="Times New Roman" w:hAnsi="Times New Roman"/>
          <w:sz w:val="32"/>
          <w:szCs w:val="32"/>
        </w:rPr>
        <w:t> </w:t>
      </w:r>
      <w:r w:rsidRPr="001E512F">
        <w:rPr>
          <w:rFonts w:ascii="Times New Roman" w:hAnsi="Times New Roman"/>
          <w:sz w:val="32"/>
          <w:szCs w:val="32"/>
        </w:rPr>
        <w:t>near</w:t>
      </w:r>
      <w:r w:rsidRPr="001E512F">
        <w:rPr>
          <w:rStyle w:val="apple-converted-space"/>
          <w:rFonts w:ascii="Times New Roman" w:hAnsi="Times New Roman"/>
          <w:sz w:val="32"/>
          <w:szCs w:val="32"/>
        </w:rPr>
        <w:t> </w:t>
      </w:r>
      <w:hyperlink r:id="rId13" w:tooltip="Gifford, East Lothian" w:history="1">
        <w:r w:rsidRPr="001E512F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Gifford</w:t>
        </w:r>
      </w:hyperlink>
      <w:r w:rsidRPr="001E512F">
        <w:rPr>
          <w:rFonts w:ascii="Times New Roman" w:hAnsi="Times New Roman"/>
          <w:sz w:val="32"/>
          <w:szCs w:val="32"/>
        </w:rPr>
        <w:t>,</w:t>
      </w:r>
      <w:r w:rsidRPr="001E512F">
        <w:rPr>
          <w:rStyle w:val="apple-converted-space"/>
          <w:rFonts w:ascii="Times New Roman" w:hAnsi="Times New Roman"/>
          <w:sz w:val="32"/>
          <w:szCs w:val="32"/>
        </w:rPr>
        <w:t> </w:t>
      </w:r>
      <w:hyperlink r:id="rId14" w:tooltip="East Lothian" w:history="1">
        <w:r w:rsidRPr="001E512F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East Lothian</w:t>
        </w:r>
      </w:hyperlink>
      <w:r w:rsidRPr="001E512F">
        <w:rPr>
          <w:rFonts w:ascii="Times New Roman" w:hAnsi="Times New Roman"/>
          <w:sz w:val="32"/>
          <w:szCs w:val="32"/>
        </w:rPr>
        <w:t>, the son of General Sir</w:t>
      </w:r>
      <w:r w:rsidRPr="001E512F">
        <w:rPr>
          <w:rStyle w:val="apple-converted-space"/>
          <w:rFonts w:ascii="Times New Roman" w:hAnsi="Times New Roman"/>
          <w:sz w:val="32"/>
          <w:szCs w:val="32"/>
        </w:rPr>
        <w:t> </w:t>
      </w:r>
      <w:r w:rsidR="009158D3">
        <w:rPr>
          <w:sz w:val="32"/>
          <w:szCs w:val="32"/>
        </w:rPr>
        <w:t>George Hay 8</w:t>
      </w:r>
      <w:r w:rsidR="009158D3" w:rsidRPr="009158D3">
        <w:rPr>
          <w:sz w:val="32"/>
          <w:szCs w:val="32"/>
          <w:vertAlign w:val="superscript"/>
        </w:rPr>
        <w:t>th</w:t>
      </w:r>
      <w:r w:rsidR="009158D3">
        <w:rPr>
          <w:sz w:val="32"/>
          <w:szCs w:val="32"/>
        </w:rPr>
        <w:t xml:space="preserve"> Marquis of Tweeddale</w:t>
      </w:r>
      <w:r w:rsidRPr="001E512F">
        <w:rPr>
          <w:rStyle w:val="apple-converted-space"/>
          <w:rFonts w:ascii="Times New Roman" w:hAnsi="Times New Roman"/>
          <w:sz w:val="32"/>
          <w:szCs w:val="32"/>
        </w:rPr>
        <w:t> </w:t>
      </w:r>
      <w:r w:rsidRPr="001E512F">
        <w:rPr>
          <w:rFonts w:ascii="Times New Roman" w:hAnsi="Times New Roman"/>
          <w:sz w:val="32"/>
          <w:szCs w:val="32"/>
        </w:rPr>
        <w:t>and his wife, Lady Susan Montague. He was sent to university in both</w:t>
      </w:r>
      <w:r w:rsidRPr="001E512F">
        <w:rPr>
          <w:rStyle w:val="apple-converted-space"/>
          <w:rFonts w:ascii="Times New Roman" w:hAnsi="Times New Roman"/>
          <w:sz w:val="32"/>
          <w:szCs w:val="32"/>
        </w:rPr>
        <w:t> </w:t>
      </w:r>
      <w:hyperlink r:id="rId15" w:tooltip="Leipzig" w:history="1">
        <w:r w:rsidRPr="001E512F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Leipzig</w:t>
        </w:r>
      </w:hyperlink>
      <w:r w:rsidRPr="001E512F">
        <w:rPr>
          <w:rStyle w:val="apple-converted-space"/>
          <w:rFonts w:ascii="Times New Roman" w:hAnsi="Times New Roman"/>
          <w:sz w:val="32"/>
          <w:szCs w:val="32"/>
        </w:rPr>
        <w:t> </w:t>
      </w:r>
      <w:r w:rsidRPr="001E512F">
        <w:rPr>
          <w:rFonts w:ascii="Times New Roman" w:hAnsi="Times New Roman"/>
          <w:sz w:val="32"/>
          <w:szCs w:val="32"/>
        </w:rPr>
        <w:t>and</w:t>
      </w:r>
      <w:r w:rsidRPr="001E512F">
        <w:rPr>
          <w:rStyle w:val="apple-converted-space"/>
          <w:rFonts w:ascii="Times New Roman" w:hAnsi="Times New Roman"/>
          <w:sz w:val="32"/>
          <w:szCs w:val="32"/>
        </w:rPr>
        <w:t> </w:t>
      </w:r>
      <w:hyperlink r:id="rId16" w:tooltip="Geneva" w:history="1">
        <w:r w:rsidRPr="001E512F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Geneva</w:t>
        </w:r>
      </w:hyperlink>
      <w:r w:rsidRPr="001E512F">
        <w:rPr>
          <w:rFonts w:ascii="Times New Roman" w:hAnsi="Times New Roman"/>
          <w:sz w:val="32"/>
          <w:szCs w:val="32"/>
        </w:rPr>
        <w:t>.</w:t>
      </w:r>
    </w:p>
    <w:p w14:paraId="5ED4C158" w14:textId="63AE674E" w:rsidR="00D308CD" w:rsidRPr="001E512F" w:rsidRDefault="00D308CD" w:rsidP="00D308CD">
      <w:pPr>
        <w:pStyle w:val="NormalWeb"/>
        <w:spacing w:before="120" w:beforeAutospacing="0" w:after="120" w:afterAutospacing="0"/>
        <w:rPr>
          <w:rFonts w:ascii="Times New Roman" w:hAnsi="Times New Roman"/>
          <w:sz w:val="32"/>
          <w:szCs w:val="32"/>
        </w:rPr>
      </w:pPr>
      <w:r w:rsidRPr="001E512F">
        <w:rPr>
          <w:rFonts w:ascii="Times New Roman" w:hAnsi="Times New Roman"/>
          <w:sz w:val="32"/>
          <w:szCs w:val="32"/>
        </w:rPr>
        <w:t>Training in the military he received a commission in the British Army in 1841. He rose to be a Colonel in the</w:t>
      </w:r>
      <w:r w:rsidRPr="001E512F">
        <w:rPr>
          <w:rStyle w:val="apple-converted-space"/>
          <w:rFonts w:ascii="Times New Roman" w:hAnsi="Times New Roman"/>
          <w:sz w:val="32"/>
          <w:szCs w:val="32"/>
        </w:rPr>
        <w:t> </w:t>
      </w:r>
      <w:hyperlink r:id="rId17" w:tooltip="Grenadier Guards" w:history="1">
        <w:r w:rsidRPr="001E512F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Grenadier Guards</w:t>
        </w:r>
      </w:hyperlink>
      <w:r w:rsidRPr="001E512F">
        <w:rPr>
          <w:rFonts w:ascii="Times New Roman" w:hAnsi="Times New Roman"/>
          <w:sz w:val="32"/>
          <w:szCs w:val="32"/>
        </w:rPr>
        <w:t>. He served as a soldier in India and the Crimea. He succeeded his father in the</w:t>
      </w:r>
      <w:r w:rsidRPr="001E512F">
        <w:rPr>
          <w:rStyle w:val="apple-converted-space"/>
          <w:rFonts w:ascii="Times New Roman" w:hAnsi="Times New Roman"/>
          <w:sz w:val="32"/>
          <w:szCs w:val="32"/>
        </w:rPr>
        <w:t> </w:t>
      </w:r>
      <w:hyperlink r:id="rId18" w:tooltip="Marquess" w:history="1">
        <w:r w:rsidR="009158D3" w:rsidRPr="001E512F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marquisate</w:t>
        </w:r>
      </w:hyperlink>
      <w:r w:rsidRPr="001E512F">
        <w:rPr>
          <w:rStyle w:val="apple-converted-space"/>
          <w:rFonts w:ascii="Times New Roman" w:hAnsi="Times New Roman"/>
          <w:sz w:val="32"/>
          <w:szCs w:val="32"/>
        </w:rPr>
        <w:t> </w:t>
      </w:r>
      <w:r w:rsidRPr="001E512F">
        <w:rPr>
          <w:rFonts w:ascii="Times New Roman" w:hAnsi="Times New Roman"/>
          <w:sz w:val="32"/>
          <w:szCs w:val="32"/>
        </w:rPr>
        <w:t>in 1876. He died at</w:t>
      </w:r>
      <w:r w:rsidRPr="001E512F">
        <w:rPr>
          <w:rStyle w:val="apple-converted-space"/>
          <w:rFonts w:ascii="Times New Roman" w:hAnsi="Times New Roman"/>
          <w:sz w:val="32"/>
          <w:szCs w:val="32"/>
        </w:rPr>
        <w:t> </w:t>
      </w:r>
      <w:hyperlink r:id="rId19" w:tooltip="Chislehurst" w:history="1">
        <w:r w:rsidRPr="001E512F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Chislehurst</w:t>
        </w:r>
      </w:hyperlink>
      <w:r w:rsidRPr="001E512F">
        <w:rPr>
          <w:rFonts w:ascii="Times New Roman" w:hAnsi="Times New Roman"/>
          <w:sz w:val="32"/>
          <w:szCs w:val="32"/>
        </w:rPr>
        <w:t>, and was succeeded by his brother.</w:t>
      </w:r>
    </w:p>
    <w:p w14:paraId="230A24DD" w14:textId="3DA8680D" w:rsidR="00D308CD" w:rsidRPr="001E512F" w:rsidRDefault="00D308CD" w:rsidP="00D308CD">
      <w:pPr>
        <w:pStyle w:val="NormalWeb"/>
        <w:spacing w:before="120" w:beforeAutospacing="0" w:after="120" w:afterAutospacing="0"/>
        <w:rPr>
          <w:rFonts w:ascii="Times New Roman" w:hAnsi="Times New Roman"/>
          <w:sz w:val="32"/>
          <w:szCs w:val="32"/>
        </w:rPr>
      </w:pPr>
      <w:r w:rsidRPr="001E512F">
        <w:rPr>
          <w:rFonts w:ascii="Times New Roman" w:hAnsi="Times New Roman"/>
          <w:sz w:val="32"/>
          <w:szCs w:val="32"/>
        </w:rPr>
        <w:t>Hay purchased a</w:t>
      </w:r>
      <w:r w:rsidRPr="001E512F">
        <w:rPr>
          <w:rStyle w:val="apple-converted-space"/>
          <w:rFonts w:ascii="Times New Roman" w:hAnsi="Times New Roman"/>
          <w:sz w:val="32"/>
          <w:szCs w:val="32"/>
        </w:rPr>
        <w:t> </w:t>
      </w:r>
      <w:hyperlink r:id="rId20" w:tooltip="Lieutenant" w:history="1">
        <w:r w:rsidR="009158D3" w:rsidRPr="001E512F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lieutenancy</w:t>
        </w:r>
      </w:hyperlink>
      <w:r w:rsidRPr="001E512F">
        <w:rPr>
          <w:rStyle w:val="apple-converted-space"/>
          <w:rFonts w:ascii="Times New Roman" w:hAnsi="Times New Roman"/>
          <w:sz w:val="32"/>
          <w:szCs w:val="32"/>
        </w:rPr>
        <w:t> </w:t>
      </w:r>
      <w:r w:rsidRPr="001E512F">
        <w:rPr>
          <w:rFonts w:ascii="Times New Roman" w:hAnsi="Times New Roman"/>
          <w:sz w:val="32"/>
          <w:szCs w:val="32"/>
        </w:rPr>
        <w:t>in the</w:t>
      </w:r>
      <w:r w:rsidRPr="001E512F">
        <w:rPr>
          <w:rStyle w:val="apple-converted-space"/>
          <w:rFonts w:ascii="Times New Roman" w:hAnsi="Times New Roman"/>
          <w:sz w:val="32"/>
          <w:szCs w:val="32"/>
        </w:rPr>
        <w:t> </w:t>
      </w:r>
      <w:hyperlink r:id="rId21" w:tooltip="Grenadier Guards" w:history="1">
        <w:r w:rsidRPr="001E512F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Grenadier Guards</w:t>
        </w:r>
      </w:hyperlink>
      <w:r w:rsidRPr="001E512F">
        <w:rPr>
          <w:rStyle w:val="apple-converted-space"/>
          <w:rFonts w:ascii="Times New Roman" w:hAnsi="Times New Roman"/>
          <w:sz w:val="32"/>
          <w:szCs w:val="32"/>
        </w:rPr>
        <w:t> </w:t>
      </w:r>
      <w:r w:rsidRPr="001E512F">
        <w:rPr>
          <w:rFonts w:ascii="Times New Roman" w:hAnsi="Times New Roman"/>
          <w:sz w:val="32"/>
          <w:szCs w:val="32"/>
        </w:rPr>
        <w:t>in 1841. He purchased a</w:t>
      </w:r>
      <w:r w:rsidRPr="001E512F">
        <w:rPr>
          <w:rStyle w:val="apple-converted-space"/>
          <w:rFonts w:ascii="Times New Roman" w:hAnsi="Times New Roman"/>
          <w:sz w:val="32"/>
          <w:szCs w:val="32"/>
        </w:rPr>
        <w:t> </w:t>
      </w:r>
      <w:hyperlink r:id="rId22" w:tooltip="Captain (British Army and Royal Marines)" w:history="1">
        <w:r w:rsidRPr="001E512F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captaincy</w:t>
        </w:r>
      </w:hyperlink>
      <w:r w:rsidRPr="001E512F">
        <w:rPr>
          <w:rStyle w:val="apple-converted-space"/>
          <w:rFonts w:ascii="Times New Roman" w:hAnsi="Times New Roman"/>
          <w:sz w:val="32"/>
          <w:szCs w:val="32"/>
        </w:rPr>
        <w:t> </w:t>
      </w:r>
      <w:r w:rsidRPr="001E512F">
        <w:rPr>
          <w:rFonts w:ascii="Times New Roman" w:hAnsi="Times New Roman"/>
          <w:sz w:val="32"/>
          <w:szCs w:val="32"/>
        </w:rPr>
        <w:t>in 1846 and was promoted</w:t>
      </w:r>
      <w:r w:rsidRPr="001E512F">
        <w:rPr>
          <w:rStyle w:val="apple-converted-space"/>
          <w:rFonts w:ascii="Times New Roman" w:hAnsi="Times New Roman"/>
          <w:sz w:val="32"/>
          <w:szCs w:val="32"/>
        </w:rPr>
        <w:t> </w:t>
      </w:r>
      <w:hyperlink r:id="rId23" w:tooltip="Lieutenant-colonel" w:history="1">
        <w:r w:rsidR="009158D3" w:rsidRPr="001E512F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lieutenant colonel</w:t>
        </w:r>
      </w:hyperlink>
      <w:r w:rsidRPr="001E512F">
        <w:rPr>
          <w:rStyle w:val="apple-converted-space"/>
          <w:rFonts w:ascii="Times New Roman" w:hAnsi="Times New Roman"/>
          <w:sz w:val="32"/>
          <w:szCs w:val="32"/>
        </w:rPr>
        <w:t> </w:t>
      </w:r>
      <w:r w:rsidRPr="001E512F">
        <w:rPr>
          <w:rFonts w:ascii="Times New Roman" w:hAnsi="Times New Roman"/>
          <w:sz w:val="32"/>
          <w:szCs w:val="32"/>
        </w:rPr>
        <w:t>without purchase in 1854 and</w:t>
      </w:r>
      <w:r w:rsidRPr="001E512F">
        <w:rPr>
          <w:rStyle w:val="apple-converted-space"/>
          <w:rFonts w:ascii="Times New Roman" w:hAnsi="Times New Roman"/>
          <w:sz w:val="32"/>
          <w:szCs w:val="32"/>
        </w:rPr>
        <w:t> </w:t>
      </w:r>
      <w:hyperlink r:id="rId24" w:tooltip="Colonel (United Kingdom)" w:history="1">
        <w:r w:rsidRPr="001E512F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Colonel</w:t>
        </w:r>
      </w:hyperlink>
      <w:r w:rsidRPr="001E512F">
        <w:rPr>
          <w:rStyle w:val="apple-converted-space"/>
          <w:rFonts w:ascii="Times New Roman" w:hAnsi="Times New Roman"/>
          <w:sz w:val="32"/>
          <w:szCs w:val="32"/>
        </w:rPr>
        <w:t> </w:t>
      </w:r>
      <w:r w:rsidRPr="001E512F">
        <w:rPr>
          <w:rFonts w:ascii="Times New Roman" w:hAnsi="Times New Roman"/>
          <w:sz w:val="32"/>
          <w:szCs w:val="32"/>
        </w:rPr>
        <w:t>in 1860. In 1866 he transferred to the</w:t>
      </w:r>
      <w:r w:rsidRPr="001E512F">
        <w:rPr>
          <w:rStyle w:val="apple-converted-space"/>
          <w:rFonts w:ascii="Times New Roman" w:hAnsi="Times New Roman"/>
          <w:sz w:val="32"/>
          <w:szCs w:val="32"/>
        </w:rPr>
        <w:t> </w:t>
      </w:r>
      <w:hyperlink r:id="rId25" w:tooltip="17th Lancers" w:history="1">
        <w:r w:rsidRPr="001E512F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17th Lancers</w:t>
        </w:r>
      </w:hyperlink>
      <w:r w:rsidRPr="001E512F">
        <w:rPr>
          <w:rFonts w:ascii="Times New Roman" w:hAnsi="Times New Roman"/>
          <w:sz w:val="32"/>
          <w:szCs w:val="32"/>
        </w:rPr>
        <w:t>.</w:t>
      </w:r>
    </w:p>
    <w:p w14:paraId="5734E83C" w14:textId="158AE629" w:rsidR="00D308CD" w:rsidRPr="001E512F" w:rsidRDefault="00D308CD" w:rsidP="00D308CD">
      <w:pPr>
        <w:pStyle w:val="NormalWeb"/>
        <w:spacing w:before="120" w:beforeAutospacing="0" w:after="120" w:afterAutospacing="0"/>
        <w:rPr>
          <w:rFonts w:ascii="Times New Roman" w:hAnsi="Times New Roman"/>
          <w:sz w:val="32"/>
          <w:szCs w:val="32"/>
        </w:rPr>
      </w:pPr>
      <w:r w:rsidRPr="001E512F">
        <w:rPr>
          <w:rFonts w:ascii="Times New Roman" w:hAnsi="Times New Roman"/>
          <w:sz w:val="32"/>
          <w:szCs w:val="32"/>
        </w:rPr>
        <w:t>He was president of the</w:t>
      </w:r>
      <w:r w:rsidRPr="001E512F">
        <w:rPr>
          <w:rStyle w:val="apple-converted-space"/>
          <w:rFonts w:ascii="Times New Roman" w:hAnsi="Times New Roman"/>
          <w:sz w:val="32"/>
          <w:szCs w:val="32"/>
        </w:rPr>
        <w:t> </w:t>
      </w:r>
      <w:hyperlink r:id="rId26" w:tooltip="Zoological Society of London" w:history="1">
        <w:r w:rsidRPr="001E512F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Zoological Society of London</w:t>
        </w:r>
      </w:hyperlink>
      <w:r w:rsidRPr="001E512F">
        <w:rPr>
          <w:rStyle w:val="apple-converted-space"/>
          <w:rFonts w:ascii="Times New Roman" w:hAnsi="Times New Roman"/>
          <w:sz w:val="32"/>
          <w:szCs w:val="32"/>
        </w:rPr>
        <w:t> </w:t>
      </w:r>
      <w:r w:rsidRPr="001E512F">
        <w:rPr>
          <w:rFonts w:ascii="Times New Roman" w:hAnsi="Times New Roman"/>
          <w:sz w:val="32"/>
          <w:szCs w:val="32"/>
        </w:rPr>
        <w:t>from 16 January 1868</w:t>
      </w:r>
      <w:r w:rsidR="009158D3">
        <w:rPr>
          <w:rFonts w:ascii="Times New Roman" w:hAnsi="Times New Roman"/>
          <w:sz w:val="32"/>
          <w:szCs w:val="32"/>
        </w:rPr>
        <w:t>.</w:t>
      </w:r>
      <w:r w:rsidR="009158D3" w:rsidRPr="001E512F">
        <w:rPr>
          <w:rFonts w:ascii="Times New Roman" w:hAnsi="Times New Roman"/>
          <w:sz w:val="32"/>
          <w:szCs w:val="32"/>
        </w:rPr>
        <w:t xml:space="preserve"> </w:t>
      </w:r>
      <w:r w:rsidRPr="001E512F">
        <w:rPr>
          <w:rFonts w:ascii="Times New Roman" w:hAnsi="Times New Roman"/>
          <w:sz w:val="32"/>
          <w:szCs w:val="32"/>
        </w:rPr>
        <w:t>He had a private collection of birds,</w:t>
      </w:r>
      <w:r w:rsidR="009158D3" w:rsidRPr="001E512F">
        <w:rPr>
          <w:rFonts w:ascii="Times New Roman" w:hAnsi="Times New Roman"/>
          <w:sz w:val="32"/>
          <w:szCs w:val="32"/>
        </w:rPr>
        <w:t xml:space="preserve"> </w:t>
      </w:r>
      <w:r w:rsidRPr="001E512F">
        <w:rPr>
          <w:rFonts w:ascii="Times New Roman" w:hAnsi="Times New Roman"/>
          <w:sz w:val="32"/>
          <w:szCs w:val="32"/>
        </w:rPr>
        <w:t>insects, reptiles and mammals and employed</w:t>
      </w:r>
      <w:r w:rsidRPr="001E512F">
        <w:rPr>
          <w:rStyle w:val="apple-converted-space"/>
          <w:rFonts w:ascii="Times New Roman" w:hAnsi="Times New Roman"/>
          <w:sz w:val="32"/>
          <w:szCs w:val="32"/>
        </w:rPr>
        <w:t> </w:t>
      </w:r>
      <w:hyperlink r:id="rId27" w:tooltip="Carl Bock (explorer)" w:history="1">
        <w:r w:rsidRPr="001E512F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Carl Bock</w:t>
        </w:r>
      </w:hyperlink>
      <w:r w:rsidRPr="001E512F">
        <w:rPr>
          <w:rStyle w:val="apple-converted-space"/>
          <w:rFonts w:ascii="Times New Roman" w:hAnsi="Times New Roman"/>
          <w:sz w:val="32"/>
          <w:szCs w:val="32"/>
        </w:rPr>
        <w:t> </w:t>
      </w:r>
      <w:r w:rsidRPr="001E512F">
        <w:rPr>
          <w:rFonts w:ascii="Times New Roman" w:hAnsi="Times New Roman"/>
          <w:sz w:val="32"/>
          <w:szCs w:val="32"/>
        </w:rPr>
        <w:t>to travel to</w:t>
      </w:r>
      <w:r w:rsidRPr="001E512F">
        <w:rPr>
          <w:rStyle w:val="apple-converted-space"/>
          <w:rFonts w:ascii="Times New Roman" w:hAnsi="Times New Roman"/>
          <w:sz w:val="32"/>
          <w:szCs w:val="32"/>
        </w:rPr>
        <w:t> </w:t>
      </w:r>
      <w:hyperlink r:id="rId28" w:tooltip="Maritime Southeast Asia" w:history="1">
        <w:r w:rsidRPr="001E512F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Maritime Southeast Asia</w:t>
        </w:r>
      </w:hyperlink>
      <w:r w:rsidRPr="001E512F">
        <w:rPr>
          <w:rStyle w:val="apple-converted-space"/>
          <w:rFonts w:ascii="Times New Roman" w:hAnsi="Times New Roman"/>
          <w:sz w:val="32"/>
          <w:szCs w:val="32"/>
        </w:rPr>
        <w:t> </w:t>
      </w:r>
      <w:r w:rsidRPr="001E512F">
        <w:rPr>
          <w:rFonts w:ascii="Times New Roman" w:hAnsi="Times New Roman"/>
          <w:sz w:val="32"/>
          <w:szCs w:val="32"/>
        </w:rPr>
        <w:t>and collect specimens. Tweeddale described about 40 species collected by Bock for the first time and was elected a</w:t>
      </w:r>
      <w:r w:rsidRPr="001E512F">
        <w:rPr>
          <w:rStyle w:val="apple-converted-space"/>
          <w:rFonts w:ascii="Times New Roman" w:hAnsi="Times New Roman"/>
          <w:sz w:val="32"/>
          <w:szCs w:val="32"/>
        </w:rPr>
        <w:t> </w:t>
      </w:r>
      <w:hyperlink r:id="rId29" w:tooltip="Fellow of the Royal Society" w:history="1">
        <w:r w:rsidRPr="001E512F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Fellow of the Royal Society</w:t>
        </w:r>
      </w:hyperlink>
      <w:r w:rsidRPr="001E512F">
        <w:rPr>
          <w:rStyle w:val="apple-converted-space"/>
          <w:rFonts w:ascii="Times New Roman" w:hAnsi="Times New Roman"/>
          <w:sz w:val="32"/>
          <w:szCs w:val="32"/>
        </w:rPr>
        <w:t> </w:t>
      </w:r>
      <w:r w:rsidRPr="001E512F">
        <w:rPr>
          <w:rFonts w:ascii="Times New Roman" w:hAnsi="Times New Roman"/>
          <w:sz w:val="32"/>
          <w:szCs w:val="32"/>
        </w:rPr>
        <w:t>in 1871.</w:t>
      </w:r>
      <w:r w:rsidRPr="001E512F">
        <w:rPr>
          <w:rStyle w:val="apple-converted-space"/>
          <w:rFonts w:ascii="Times New Roman" w:hAnsi="Times New Roman"/>
          <w:sz w:val="32"/>
          <w:szCs w:val="32"/>
        </w:rPr>
        <w:t> </w:t>
      </w:r>
      <w:r w:rsidR="009158D3" w:rsidRPr="001E512F">
        <w:rPr>
          <w:rFonts w:ascii="Times New Roman" w:hAnsi="Times New Roman"/>
          <w:sz w:val="32"/>
          <w:szCs w:val="32"/>
        </w:rPr>
        <w:t xml:space="preserve"> </w:t>
      </w:r>
    </w:p>
    <w:p w14:paraId="23BE173F" w14:textId="77777777" w:rsidR="00D308CD" w:rsidRPr="001E512F" w:rsidRDefault="00D308CD" w:rsidP="00D308CD">
      <w:pPr>
        <w:rPr>
          <w:rFonts w:eastAsia="Times New Roman"/>
          <w:sz w:val="32"/>
          <w:szCs w:val="32"/>
        </w:rPr>
      </w:pPr>
    </w:p>
    <w:p w14:paraId="1DB37E04" w14:textId="77777777" w:rsidR="00D308CD" w:rsidRPr="001E512F" w:rsidRDefault="00D308CD" w:rsidP="00D308CD">
      <w:pPr>
        <w:rPr>
          <w:rFonts w:eastAsia="Times New Roman"/>
          <w:sz w:val="32"/>
          <w:szCs w:val="32"/>
        </w:rPr>
      </w:pPr>
      <w:r w:rsidRPr="001E512F">
        <w:rPr>
          <w:rFonts w:eastAsia="Times New Roman"/>
          <w:sz w:val="32"/>
          <w:szCs w:val="32"/>
          <w:shd w:val="clear" w:color="auto" w:fill="FFFFFF"/>
        </w:rPr>
        <w:t>He died at Walden Cottage in </w:t>
      </w:r>
      <w:hyperlink r:id="rId30" w:tooltip="Chislehurst" w:history="1">
        <w:r w:rsidRPr="001E512F">
          <w:rPr>
            <w:rFonts w:eastAsia="Times New Roman"/>
            <w:sz w:val="32"/>
            <w:szCs w:val="32"/>
          </w:rPr>
          <w:t>Chislehurst</w:t>
        </w:r>
      </w:hyperlink>
      <w:r w:rsidRPr="001E512F">
        <w:rPr>
          <w:rFonts w:eastAsia="Times New Roman"/>
          <w:sz w:val="32"/>
          <w:szCs w:val="32"/>
          <w:shd w:val="clear" w:color="auto" w:fill="FFFFFF"/>
        </w:rPr>
        <w:t>, </w:t>
      </w:r>
      <w:hyperlink r:id="rId31" w:tooltip="London" w:history="1">
        <w:r w:rsidRPr="001E512F">
          <w:rPr>
            <w:rFonts w:eastAsia="Times New Roman"/>
            <w:sz w:val="32"/>
            <w:szCs w:val="32"/>
          </w:rPr>
          <w:t>London</w:t>
        </w:r>
      </w:hyperlink>
      <w:r w:rsidRPr="001E512F">
        <w:rPr>
          <w:rFonts w:eastAsia="Times New Roman"/>
          <w:sz w:val="32"/>
          <w:szCs w:val="32"/>
          <w:shd w:val="clear" w:color="auto" w:fill="FFFFFF"/>
        </w:rPr>
        <w:t> on 28 December 1878.</w:t>
      </w:r>
    </w:p>
    <w:p w14:paraId="06094BF2" w14:textId="77777777" w:rsidR="00D308CD" w:rsidRPr="001E512F" w:rsidRDefault="00D308CD">
      <w:pPr>
        <w:rPr>
          <w:sz w:val="32"/>
          <w:szCs w:val="32"/>
        </w:rPr>
      </w:pPr>
    </w:p>
    <w:sectPr w:rsidR="00D308CD" w:rsidRPr="001E512F" w:rsidSect="003A7ED0">
      <w:pgSz w:w="11900" w:h="16840"/>
      <w:pgMar w:top="567" w:right="1800" w:bottom="284" w:left="1800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780F22" w14:textId="77777777" w:rsidR="002B4A6B" w:rsidRDefault="002B4A6B" w:rsidP="002B4A6B">
      <w:r>
        <w:separator/>
      </w:r>
    </w:p>
  </w:endnote>
  <w:endnote w:type="continuationSeparator" w:id="0">
    <w:p w14:paraId="1B7F5C3C" w14:textId="77777777" w:rsidR="002B4A6B" w:rsidRDefault="002B4A6B" w:rsidP="002B4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EE8BF7" w14:textId="77777777" w:rsidR="002B4A6B" w:rsidRDefault="002B4A6B" w:rsidP="002B4A6B">
      <w:r>
        <w:separator/>
      </w:r>
    </w:p>
  </w:footnote>
  <w:footnote w:type="continuationSeparator" w:id="0">
    <w:p w14:paraId="7C90FA62" w14:textId="77777777" w:rsidR="002B4A6B" w:rsidRDefault="002B4A6B" w:rsidP="002B4A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90"/>
    <w:rsid w:val="00031B90"/>
    <w:rsid w:val="001E512F"/>
    <w:rsid w:val="002B4A6B"/>
    <w:rsid w:val="003A7ED0"/>
    <w:rsid w:val="0071437B"/>
    <w:rsid w:val="00790601"/>
    <w:rsid w:val="007E767A"/>
    <w:rsid w:val="00814416"/>
    <w:rsid w:val="00825090"/>
    <w:rsid w:val="00873FFD"/>
    <w:rsid w:val="008F1A69"/>
    <w:rsid w:val="009158D3"/>
    <w:rsid w:val="009459F7"/>
    <w:rsid w:val="00946FAD"/>
    <w:rsid w:val="009A4713"/>
    <w:rsid w:val="009C160E"/>
    <w:rsid w:val="00C33832"/>
    <w:rsid w:val="00D308CD"/>
    <w:rsid w:val="00D676B2"/>
    <w:rsid w:val="00DE7CBB"/>
    <w:rsid w:val="00E046B8"/>
    <w:rsid w:val="00F378A7"/>
    <w:rsid w:val="00F8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2DC7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59F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08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59F7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459F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9459F7"/>
    <w:rPr>
      <w:b/>
      <w:bCs/>
    </w:rPr>
  </w:style>
  <w:style w:type="character" w:customStyle="1" w:styleId="apple-converted-space">
    <w:name w:val="apple-converted-space"/>
    <w:basedOn w:val="DefaultParagraphFont"/>
    <w:rsid w:val="009459F7"/>
  </w:style>
  <w:style w:type="character" w:styleId="Emphasis">
    <w:name w:val="Emphasis"/>
    <w:basedOn w:val="DefaultParagraphFont"/>
    <w:uiPriority w:val="20"/>
    <w:qFormat/>
    <w:rsid w:val="009459F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A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A6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4A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A6B"/>
  </w:style>
  <w:style w:type="paragraph" w:styleId="Footer">
    <w:name w:val="footer"/>
    <w:basedOn w:val="Normal"/>
    <w:link w:val="FooterChar"/>
    <w:uiPriority w:val="99"/>
    <w:unhideWhenUsed/>
    <w:rsid w:val="002B4A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A6B"/>
  </w:style>
  <w:style w:type="character" w:customStyle="1" w:styleId="Heading2Char">
    <w:name w:val="Heading 2 Char"/>
    <w:basedOn w:val="DefaultParagraphFont"/>
    <w:link w:val="Heading2"/>
    <w:uiPriority w:val="9"/>
    <w:semiHidden/>
    <w:rsid w:val="00D308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D308CD"/>
    <w:rPr>
      <w:color w:val="0000FF"/>
      <w:u w:val="single"/>
    </w:rPr>
  </w:style>
  <w:style w:type="character" w:customStyle="1" w:styleId="mw-headline">
    <w:name w:val="mw-headline"/>
    <w:basedOn w:val="DefaultParagraphFont"/>
    <w:rsid w:val="00D308CD"/>
  </w:style>
  <w:style w:type="character" w:customStyle="1" w:styleId="mw-editsection">
    <w:name w:val="mw-editsection"/>
    <w:basedOn w:val="DefaultParagraphFont"/>
    <w:rsid w:val="00D308CD"/>
  </w:style>
  <w:style w:type="character" w:customStyle="1" w:styleId="mw-editsection-bracket">
    <w:name w:val="mw-editsection-bracket"/>
    <w:basedOn w:val="DefaultParagraphFont"/>
    <w:rsid w:val="00D308CD"/>
  </w:style>
  <w:style w:type="character" w:styleId="FollowedHyperlink">
    <w:name w:val="FollowedHyperlink"/>
    <w:basedOn w:val="DefaultParagraphFont"/>
    <w:uiPriority w:val="99"/>
    <w:semiHidden/>
    <w:unhideWhenUsed/>
    <w:rsid w:val="009158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59F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08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59F7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459F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9459F7"/>
    <w:rPr>
      <w:b/>
      <w:bCs/>
    </w:rPr>
  </w:style>
  <w:style w:type="character" w:customStyle="1" w:styleId="apple-converted-space">
    <w:name w:val="apple-converted-space"/>
    <w:basedOn w:val="DefaultParagraphFont"/>
    <w:rsid w:val="009459F7"/>
  </w:style>
  <w:style w:type="character" w:styleId="Emphasis">
    <w:name w:val="Emphasis"/>
    <w:basedOn w:val="DefaultParagraphFont"/>
    <w:uiPriority w:val="20"/>
    <w:qFormat/>
    <w:rsid w:val="009459F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A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A6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4A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A6B"/>
  </w:style>
  <w:style w:type="paragraph" w:styleId="Footer">
    <w:name w:val="footer"/>
    <w:basedOn w:val="Normal"/>
    <w:link w:val="FooterChar"/>
    <w:uiPriority w:val="99"/>
    <w:unhideWhenUsed/>
    <w:rsid w:val="002B4A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A6B"/>
  </w:style>
  <w:style w:type="character" w:customStyle="1" w:styleId="Heading2Char">
    <w:name w:val="Heading 2 Char"/>
    <w:basedOn w:val="DefaultParagraphFont"/>
    <w:link w:val="Heading2"/>
    <w:uiPriority w:val="9"/>
    <w:semiHidden/>
    <w:rsid w:val="00D308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D308CD"/>
    <w:rPr>
      <w:color w:val="0000FF"/>
      <w:u w:val="single"/>
    </w:rPr>
  </w:style>
  <w:style w:type="character" w:customStyle="1" w:styleId="mw-headline">
    <w:name w:val="mw-headline"/>
    <w:basedOn w:val="DefaultParagraphFont"/>
    <w:rsid w:val="00D308CD"/>
  </w:style>
  <w:style w:type="character" w:customStyle="1" w:styleId="mw-editsection">
    <w:name w:val="mw-editsection"/>
    <w:basedOn w:val="DefaultParagraphFont"/>
    <w:rsid w:val="00D308CD"/>
  </w:style>
  <w:style w:type="character" w:customStyle="1" w:styleId="mw-editsection-bracket">
    <w:name w:val="mw-editsection-bracket"/>
    <w:basedOn w:val="DefaultParagraphFont"/>
    <w:rsid w:val="00D308CD"/>
  </w:style>
  <w:style w:type="character" w:styleId="FollowedHyperlink">
    <w:name w:val="FollowedHyperlink"/>
    <w:basedOn w:val="DefaultParagraphFont"/>
    <w:uiPriority w:val="99"/>
    <w:semiHidden/>
    <w:unhideWhenUsed/>
    <w:rsid w:val="009158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3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72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en.wikipedia.org/wiki/Lieutenant" TargetMode="External"/><Relationship Id="rId21" Type="http://schemas.openxmlformats.org/officeDocument/2006/relationships/hyperlink" Target="https://en.wikipedia.org/wiki/Grenadier_Guards" TargetMode="External"/><Relationship Id="rId22" Type="http://schemas.openxmlformats.org/officeDocument/2006/relationships/hyperlink" Target="https://en.wikipedia.org/wiki/Captain_(British_Army_and_Royal_Marines)" TargetMode="External"/><Relationship Id="rId23" Type="http://schemas.openxmlformats.org/officeDocument/2006/relationships/hyperlink" Target="https://en.wikipedia.org/wiki/Lieutenant-colonel" TargetMode="External"/><Relationship Id="rId24" Type="http://schemas.openxmlformats.org/officeDocument/2006/relationships/hyperlink" Target="https://en.wikipedia.org/wiki/Colonel_(United_Kingdom)" TargetMode="External"/><Relationship Id="rId25" Type="http://schemas.openxmlformats.org/officeDocument/2006/relationships/hyperlink" Target="https://en.wikipedia.org/wiki/17th_Lancers" TargetMode="External"/><Relationship Id="rId26" Type="http://schemas.openxmlformats.org/officeDocument/2006/relationships/hyperlink" Target="https://en.wikipedia.org/wiki/Zoological_Society_of_London" TargetMode="External"/><Relationship Id="rId27" Type="http://schemas.openxmlformats.org/officeDocument/2006/relationships/hyperlink" Target="https://en.wikipedia.org/wiki/Carl_Bock_(explorer)" TargetMode="External"/><Relationship Id="rId28" Type="http://schemas.openxmlformats.org/officeDocument/2006/relationships/hyperlink" Target="https://en.wikipedia.org/wiki/Maritime_Southeast_Asia" TargetMode="External"/><Relationship Id="rId29" Type="http://schemas.openxmlformats.org/officeDocument/2006/relationships/hyperlink" Target="https://en.wikipedia.org/wiki/Fellow_of_the_Royal_Society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yperlink" Target="https://en.wikipedia.org/wiki/Chislehurst" TargetMode="External"/><Relationship Id="rId31" Type="http://schemas.openxmlformats.org/officeDocument/2006/relationships/hyperlink" Target="https://en.wikipedia.org/wiki/London" TargetMode="External"/><Relationship Id="rId32" Type="http://schemas.openxmlformats.org/officeDocument/2006/relationships/fontTable" Target="fontTable.xml"/><Relationship Id="rId9" Type="http://schemas.openxmlformats.org/officeDocument/2006/relationships/hyperlink" Target="https://en.wikipedia.org/wiki/Scotland" TargetMode="Externa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g"/><Relationship Id="rId33" Type="http://schemas.openxmlformats.org/officeDocument/2006/relationships/theme" Target="theme/theme1.xml"/><Relationship Id="rId10" Type="http://schemas.openxmlformats.org/officeDocument/2006/relationships/hyperlink" Target="https://en.wikipedia.org/wiki/Soldier" TargetMode="External"/><Relationship Id="rId11" Type="http://schemas.openxmlformats.org/officeDocument/2006/relationships/hyperlink" Target="https://en.wikipedia.org/wiki/Ornithologist" TargetMode="External"/><Relationship Id="rId12" Type="http://schemas.openxmlformats.org/officeDocument/2006/relationships/hyperlink" Target="https://en.wikipedia.org/wiki/Yester_House" TargetMode="External"/><Relationship Id="rId13" Type="http://schemas.openxmlformats.org/officeDocument/2006/relationships/hyperlink" Target="https://en.wikipedia.org/wiki/Gifford,_East_Lothian" TargetMode="External"/><Relationship Id="rId14" Type="http://schemas.openxmlformats.org/officeDocument/2006/relationships/hyperlink" Target="https://en.wikipedia.org/wiki/East_Lothian" TargetMode="External"/><Relationship Id="rId15" Type="http://schemas.openxmlformats.org/officeDocument/2006/relationships/hyperlink" Target="https://en.wikipedia.org/wiki/Leipzig" TargetMode="External"/><Relationship Id="rId16" Type="http://schemas.openxmlformats.org/officeDocument/2006/relationships/hyperlink" Target="https://en.wikipedia.org/wiki/Geneva" TargetMode="External"/><Relationship Id="rId17" Type="http://schemas.openxmlformats.org/officeDocument/2006/relationships/hyperlink" Target="https://en.wikipedia.org/wiki/Grenadier_Guards" TargetMode="External"/><Relationship Id="rId18" Type="http://schemas.openxmlformats.org/officeDocument/2006/relationships/hyperlink" Target="https://en.wikipedia.org/wiki/Marquess" TargetMode="External"/><Relationship Id="rId19" Type="http://schemas.openxmlformats.org/officeDocument/2006/relationships/hyperlink" Target="https://en.wikipedia.org/wiki/Chislehur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691</Words>
  <Characters>3943</Characters>
  <Application>Microsoft Macintosh Word</Application>
  <DocSecurity>0</DocSecurity>
  <Lines>32</Lines>
  <Paragraphs>9</Paragraphs>
  <ScaleCrop>false</ScaleCrop>
  <Company/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 Townsend</dc:creator>
  <cp:keywords/>
  <dc:description/>
  <cp:lastModifiedBy>Darrel Townsend</cp:lastModifiedBy>
  <cp:revision>13</cp:revision>
  <cp:lastPrinted>2017-08-02T14:25:00Z</cp:lastPrinted>
  <dcterms:created xsi:type="dcterms:W3CDTF">2017-07-30T19:31:00Z</dcterms:created>
  <dcterms:modified xsi:type="dcterms:W3CDTF">2017-08-02T14:34:00Z</dcterms:modified>
</cp:coreProperties>
</file>